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BD" w:rsidRDefault="00CD315B" w:rsidP="00CD31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15B">
        <w:rPr>
          <w:rFonts w:ascii="Times New Roman" w:hAnsi="Times New Roman" w:cs="Times New Roman"/>
          <w:b/>
          <w:sz w:val="26"/>
          <w:szCs w:val="26"/>
        </w:rPr>
        <w:t>Всероссийские проверочные работы</w:t>
      </w:r>
    </w:p>
    <w:p w:rsidR="00CD315B" w:rsidRDefault="00CD315B" w:rsidP="00CD31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2019 году </w:t>
      </w:r>
      <w:r w:rsidR="00A23C9D">
        <w:rPr>
          <w:rFonts w:ascii="Times New Roman" w:hAnsi="Times New Roman" w:cs="Times New Roman"/>
          <w:sz w:val="26"/>
          <w:szCs w:val="26"/>
        </w:rPr>
        <w:t xml:space="preserve">всероссийские проверочные работы проходили со 2 апреля по 25 апреля.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3C9D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4,5,6</w:t>
      </w:r>
      <w:r w:rsidR="00A23C9D">
        <w:rPr>
          <w:rFonts w:ascii="Times New Roman" w:hAnsi="Times New Roman" w:cs="Times New Roman"/>
          <w:sz w:val="26"/>
          <w:szCs w:val="26"/>
        </w:rPr>
        <w:t xml:space="preserve"> классов их написание было обязательным, 7 и 11 </w:t>
      </w:r>
      <w:proofErr w:type="gramStart"/>
      <w:r w:rsidR="00A23C9D">
        <w:rPr>
          <w:rFonts w:ascii="Times New Roman" w:hAnsi="Times New Roman" w:cs="Times New Roman"/>
          <w:sz w:val="26"/>
          <w:szCs w:val="26"/>
        </w:rPr>
        <w:t>классах</w:t>
      </w:r>
      <w:proofErr w:type="gramEnd"/>
      <w:r w:rsidR="00A23C9D">
        <w:rPr>
          <w:rFonts w:ascii="Times New Roman" w:hAnsi="Times New Roman" w:cs="Times New Roman"/>
          <w:sz w:val="26"/>
          <w:szCs w:val="26"/>
        </w:rPr>
        <w:t xml:space="preserve"> ВПР проводились в режиме апробации. Для семиклассников ВПР проводились впервые, в 11 классах – для выпускников, не выбравших данные предметы для сдачи в форме ЕГЭ.</w:t>
      </w:r>
    </w:p>
    <w:p w:rsidR="00EF034C" w:rsidRDefault="000C650C" w:rsidP="00CD31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 4 –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классов писали ВПР по трем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преметам</w:t>
      </w:r>
      <w:proofErr w:type="spellEnd"/>
      <w:r>
        <w:rPr>
          <w:rFonts w:ascii="Times New Roman" w:hAnsi="Times New Roman" w:cs="Times New Roman"/>
          <w:sz w:val="26"/>
          <w:szCs w:val="26"/>
        </w:rPr>
        <w:t>: русскому языку, математике и о</w:t>
      </w:r>
      <w:r w:rsidR="004F48AF">
        <w:rPr>
          <w:rFonts w:ascii="Times New Roman" w:hAnsi="Times New Roman" w:cs="Times New Roman"/>
          <w:sz w:val="26"/>
          <w:szCs w:val="26"/>
        </w:rPr>
        <w:t xml:space="preserve">кружающему миру.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48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 класс – по четырем предметам: русскому языку, математике, биологии и истории</w:t>
      </w:r>
      <w:r w:rsidR="004F48AF">
        <w:rPr>
          <w:rFonts w:ascii="Times New Roman" w:hAnsi="Times New Roman" w:cs="Times New Roman"/>
          <w:sz w:val="26"/>
          <w:szCs w:val="26"/>
        </w:rPr>
        <w:t xml:space="preserve">.  6 класс – по 6 предметам: русскому языку, математике, биологии, истории, обществознанию и географии.  </w:t>
      </w:r>
      <w:r w:rsidR="00F63797">
        <w:rPr>
          <w:rFonts w:ascii="Times New Roman" w:hAnsi="Times New Roman" w:cs="Times New Roman"/>
          <w:sz w:val="26"/>
          <w:szCs w:val="26"/>
        </w:rPr>
        <w:t>7 к</w:t>
      </w:r>
      <w:r w:rsidR="00507371">
        <w:rPr>
          <w:rFonts w:ascii="Times New Roman" w:hAnsi="Times New Roman" w:cs="Times New Roman"/>
          <w:sz w:val="26"/>
          <w:szCs w:val="26"/>
        </w:rPr>
        <w:t>ласс по 8</w:t>
      </w:r>
      <w:r w:rsidR="00F63797">
        <w:rPr>
          <w:rFonts w:ascii="Times New Roman" w:hAnsi="Times New Roman" w:cs="Times New Roman"/>
          <w:sz w:val="26"/>
          <w:szCs w:val="26"/>
        </w:rPr>
        <w:t xml:space="preserve"> предметам: русскому языку, математике, биологии, </w:t>
      </w:r>
      <w:r w:rsidR="00507371">
        <w:rPr>
          <w:rFonts w:ascii="Times New Roman" w:hAnsi="Times New Roman" w:cs="Times New Roman"/>
          <w:sz w:val="26"/>
          <w:szCs w:val="26"/>
        </w:rPr>
        <w:t xml:space="preserve">физике, </w:t>
      </w:r>
      <w:r w:rsidR="00F63797">
        <w:rPr>
          <w:rFonts w:ascii="Times New Roman" w:hAnsi="Times New Roman" w:cs="Times New Roman"/>
          <w:sz w:val="26"/>
          <w:szCs w:val="26"/>
        </w:rPr>
        <w:t>истории, обществознанию</w:t>
      </w:r>
      <w:r w:rsidR="00EF034C">
        <w:rPr>
          <w:rFonts w:ascii="Times New Roman" w:hAnsi="Times New Roman" w:cs="Times New Roman"/>
          <w:sz w:val="26"/>
          <w:szCs w:val="26"/>
        </w:rPr>
        <w:t>, географии и иностранному</w:t>
      </w:r>
      <w:r w:rsidR="00F63797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507371">
        <w:rPr>
          <w:rFonts w:ascii="Times New Roman" w:hAnsi="Times New Roman" w:cs="Times New Roman"/>
          <w:sz w:val="26"/>
          <w:szCs w:val="26"/>
        </w:rPr>
        <w:t>. 11 класс – по географии, физике</w:t>
      </w:r>
      <w:proofErr w:type="gramEnd"/>
      <w:r w:rsidR="00507371">
        <w:rPr>
          <w:rFonts w:ascii="Times New Roman" w:hAnsi="Times New Roman" w:cs="Times New Roman"/>
          <w:sz w:val="26"/>
          <w:szCs w:val="26"/>
        </w:rPr>
        <w:t xml:space="preserve">, химии, биологии, истории </w:t>
      </w:r>
      <w:r w:rsidR="00EF034C">
        <w:rPr>
          <w:rFonts w:ascii="Times New Roman" w:hAnsi="Times New Roman" w:cs="Times New Roman"/>
          <w:sz w:val="26"/>
          <w:szCs w:val="26"/>
        </w:rPr>
        <w:t>и иностранному языку.</w:t>
      </w:r>
    </w:p>
    <w:p w:rsidR="000C650C" w:rsidRDefault="00EF034C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Нововведением 2019 года</w:t>
      </w:r>
      <w:r w:rsidR="00B83EDD">
        <w:rPr>
          <w:rFonts w:ascii="Times New Roman" w:hAnsi="Times New Roman" w:cs="Times New Roman"/>
          <w:sz w:val="26"/>
          <w:szCs w:val="26"/>
        </w:rPr>
        <w:t xml:space="preserve"> стало, что </w:t>
      </w:r>
      <w:r w:rsidR="00EA6E45">
        <w:rPr>
          <w:rFonts w:ascii="Times New Roman" w:hAnsi="Times New Roman" w:cs="Times New Roman"/>
          <w:sz w:val="26"/>
          <w:szCs w:val="26"/>
        </w:rPr>
        <w:t xml:space="preserve"> </w:t>
      </w:r>
      <w:r w:rsidR="00B83EDD">
        <w:rPr>
          <w:rFonts w:ascii="Times New Roman" w:hAnsi="Times New Roman" w:cs="Times New Roman"/>
          <w:sz w:val="26"/>
          <w:szCs w:val="26"/>
        </w:rPr>
        <w:t xml:space="preserve">для всех работ в 4 классах и ВПР для 5 класса по русскому языку и математике </w:t>
      </w:r>
      <w:r w:rsidR="00EA6E45">
        <w:rPr>
          <w:rFonts w:ascii="Times New Roman" w:hAnsi="Times New Roman" w:cs="Times New Roman"/>
          <w:sz w:val="26"/>
          <w:szCs w:val="26"/>
        </w:rPr>
        <w:t>задания</w:t>
      </w:r>
      <w:r w:rsidR="004F48AF">
        <w:rPr>
          <w:rFonts w:ascii="Times New Roman" w:hAnsi="Times New Roman" w:cs="Times New Roman"/>
          <w:sz w:val="26"/>
          <w:szCs w:val="26"/>
        </w:rPr>
        <w:t xml:space="preserve"> </w:t>
      </w:r>
      <w:r w:rsidRPr="00EF034C"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>формировались для каждой школы индивидуально из банка заданий при помощи автоматизированных методов и передавались школам через их личные кабинеты в установленные сроки.</w:t>
      </w:r>
      <w:r w:rsidR="00B83EDD"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 xml:space="preserve"> При проведении ВПР в 4 классах  школы сами смогли определить удобную дату в рамках отведенной недели</w:t>
      </w:r>
      <w:r w:rsidR="00DA1BC8"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>.</w:t>
      </w:r>
    </w:p>
    <w:p w:rsidR="00C55E0D" w:rsidRDefault="00C55E0D" w:rsidP="00C55E0D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 xml:space="preserve">В 2019 году результаты в Мещовском районе в основном </w:t>
      </w:r>
      <w:proofErr w:type="gramStart"/>
      <w: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>ниже</w:t>
      </w:r>
      <w:proofErr w:type="gramEnd"/>
      <w: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 xml:space="preserve"> чем в Калужской области и в среднем по России. По нескольким предметам средние значения выше чем по регионе и России – это математика ( 5 класс), география ( 6 класс), химия ( 11 класс)</w:t>
      </w:r>
      <w:proofErr w:type="gramStart"/>
      <w: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 xml:space="preserve"> биология (11 класс), География (11 класс).</w:t>
      </w:r>
    </w:p>
    <w:p w:rsidR="00C55E0D" w:rsidRDefault="00C55E0D" w:rsidP="00C55E0D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 xml:space="preserve">По некоторым предметам процент выполнение не превысил 50% от возможного максимума </w:t>
      </w:r>
      <w:proofErr w:type="gramStart"/>
      <w: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>история в 5 классе, физика и немецкий язык в 7 классе). Процент выполнения ВПР в 4 классах выше, чем в 5,6 и 7 классах.</w:t>
      </w:r>
    </w:p>
    <w:p w:rsidR="00C55E0D" w:rsidRDefault="00C55E0D" w:rsidP="00C55E0D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>В 11 классах средний процент выполнения ВПР выше, чем в основной школе.</w:t>
      </w:r>
    </w:p>
    <w:p w:rsidR="00944E0E" w:rsidRDefault="00944E0E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</w:p>
    <w:p w:rsidR="00944E0E" w:rsidRDefault="00944E0E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</w:p>
    <w:p w:rsidR="00944E0E" w:rsidRDefault="00944E0E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</w:p>
    <w:p w:rsidR="00944E0E" w:rsidRDefault="00944E0E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</w:p>
    <w:p w:rsidR="00944E0E" w:rsidRDefault="00944E0E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</w:p>
    <w:p w:rsidR="00944E0E" w:rsidRDefault="00944E0E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</w:p>
    <w:p w:rsidR="00944E0E" w:rsidRDefault="00944E0E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</w:p>
    <w:p w:rsidR="0099677D" w:rsidRPr="00944E0E" w:rsidRDefault="00DA1BC8" w:rsidP="00944E0E">
      <w:pPr>
        <w:jc w:val="center"/>
        <w:rPr>
          <w:rFonts w:ascii="Times New Roman" w:hAnsi="Times New Roman" w:cs="Times New Roman"/>
          <w:b/>
          <w:color w:val="4C4C4C"/>
          <w:sz w:val="26"/>
          <w:szCs w:val="26"/>
          <w:shd w:val="clear" w:color="auto" w:fill="FFFFFF"/>
        </w:rPr>
      </w:pPr>
      <w:r w:rsidRPr="00944E0E">
        <w:rPr>
          <w:rFonts w:ascii="Times New Roman" w:hAnsi="Times New Roman" w:cs="Times New Roman"/>
          <w:b/>
          <w:color w:val="4C4C4C"/>
          <w:sz w:val="26"/>
          <w:szCs w:val="26"/>
          <w:shd w:val="clear" w:color="auto" w:fill="FFFFFF"/>
        </w:rPr>
        <w:lastRenderedPageBreak/>
        <w:t>Результаты ВПР в наиболее общем виде представлены в диаграмме через средний процент выполнения ВПР.</w:t>
      </w:r>
    </w:p>
    <w:p w:rsidR="0099677D" w:rsidRDefault="00944E0E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  <w:r w:rsidRPr="00AA72D7">
        <w:rPr>
          <w:rFonts w:ascii="Times New Roman" w:hAnsi="Times New Roman" w:cs="Times New Roman"/>
          <w:noProof/>
          <w:color w:val="4C4C4C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29630" cy="7696200"/>
            <wp:effectExtent l="19050" t="0" r="1397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55E0D" w:rsidRDefault="00C55E0D" w:rsidP="00C55E0D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>Данный процент показывает отношение суммы первичных баллов, набранных всеми обучающимися за выполнение заданий ВПР, к максимально возможному числу баллов.</w:t>
      </w:r>
    </w:p>
    <w:p w:rsidR="0099677D" w:rsidRDefault="0099677D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</w:p>
    <w:p w:rsidR="00C55E0D" w:rsidRDefault="00AD6193" w:rsidP="00C65056">
      <w:pPr>
        <w:ind w:firstLine="708"/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lastRenderedPageBreak/>
        <w:t>ВПР проводятся ежегодно и позволяют отследить динамик</w:t>
      </w:r>
      <w:r w:rsidR="00C65056"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 xml:space="preserve">у уровня подготовки обучающихся </w:t>
      </w:r>
      <w:r w:rsidR="00C65056" w:rsidRPr="00C65056">
        <w:rPr>
          <w:rFonts w:ascii="Times New Roman" w:hAnsi="Times New Roman" w:cs="Times New Roman"/>
          <w:color w:val="313131"/>
          <w:spacing w:val="2"/>
          <w:sz w:val="26"/>
          <w:szCs w:val="26"/>
          <w:shd w:val="clear" w:color="auto" w:fill="FFFFFF"/>
        </w:rPr>
        <w:t>и выявить слабые места учебных программ.</w:t>
      </w:r>
      <w:r w:rsidR="00C65056">
        <w:rPr>
          <w:rStyle w:val="apple-converted-space"/>
          <w:rFonts w:ascii="Arial" w:hAnsi="Arial" w:cs="Arial"/>
          <w:color w:val="313131"/>
          <w:spacing w:val="2"/>
          <w:sz w:val="27"/>
          <w:szCs w:val="27"/>
          <w:shd w:val="clear" w:color="auto" w:fill="FFFFFF"/>
        </w:rPr>
        <w:t> </w:t>
      </w:r>
    </w:p>
    <w:p w:rsidR="0099677D" w:rsidRDefault="00C65056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ab/>
        <w:t>В таблице представлен средний процент выполнения ВПР за три последний года по предметам, включенным в ВПР за 2017, 2018 и 2019 годы.</w:t>
      </w:r>
    </w:p>
    <w:p w:rsidR="00C65056" w:rsidRPr="00DE13B6" w:rsidRDefault="00C65056" w:rsidP="00CD315B">
      <w:pPr>
        <w:rPr>
          <w:rFonts w:ascii="Times New Roman" w:hAnsi="Times New Roman" w:cs="Times New Roman"/>
          <w:b/>
          <w:color w:val="4C4C4C"/>
          <w:sz w:val="26"/>
          <w:szCs w:val="26"/>
          <w:shd w:val="clear" w:color="auto" w:fill="FFFFFF"/>
        </w:rPr>
      </w:pPr>
      <w:r w:rsidRPr="00DE13B6">
        <w:rPr>
          <w:rFonts w:ascii="Times New Roman" w:hAnsi="Times New Roman" w:cs="Times New Roman"/>
          <w:b/>
          <w:color w:val="4C4C4C"/>
          <w:sz w:val="26"/>
          <w:szCs w:val="26"/>
          <w:shd w:val="clear" w:color="auto" w:fill="FFFFFF"/>
        </w:rPr>
        <w:t xml:space="preserve">Средний процент выполнения ВПР в 2017, 2018 и 2019 годах </w:t>
      </w:r>
      <w:proofErr w:type="gramStart"/>
      <w:r w:rsidR="00DE13B6" w:rsidRPr="00DE13B6">
        <w:rPr>
          <w:rFonts w:ascii="Times New Roman" w:hAnsi="Times New Roman" w:cs="Times New Roman"/>
          <w:b/>
          <w:color w:val="4C4C4C"/>
          <w:sz w:val="26"/>
          <w:szCs w:val="26"/>
          <w:shd w:val="clear" w:color="auto" w:fill="FFFFFF"/>
        </w:rPr>
        <w:t>в</w:t>
      </w:r>
      <w:proofErr w:type="gramEnd"/>
      <w:r w:rsidR="00DE13B6" w:rsidRPr="00DE13B6">
        <w:rPr>
          <w:rFonts w:ascii="Times New Roman" w:hAnsi="Times New Roman" w:cs="Times New Roman"/>
          <w:b/>
          <w:color w:val="4C4C4C"/>
          <w:sz w:val="26"/>
          <w:szCs w:val="26"/>
          <w:shd w:val="clear" w:color="auto" w:fill="FFFFFF"/>
        </w:rPr>
        <w:t xml:space="preserve"> </w:t>
      </w:r>
      <w:proofErr w:type="gramStart"/>
      <w:r w:rsidR="00DE13B6" w:rsidRPr="00DE13B6">
        <w:rPr>
          <w:rFonts w:ascii="Times New Roman" w:hAnsi="Times New Roman" w:cs="Times New Roman"/>
          <w:b/>
          <w:color w:val="4C4C4C"/>
          <w:sz w:val="26"/>
          <w:szCs w:val="26"/>
          <w:shd w:val="clear" w:color="auto" w:fill="FFFFFF"/>
        </w:rPr>
        <w:t>Мещовском</w:t>
      </w:r>
      <w:proofErr w:type="gramEnd"/>
      <w:r w:rsidR="00DE13B6" w:rsidRPr="00DE13B6">
        <w:rPr>
          <w:rFonts w:ascii="Times New Roman" w:hAnsi="Times New Roman" w:cs="Times New Roman"/>
          <w:b/>
          <w:color w:val="4C4C4C"/>
          <w:sz w:val="26"/>
          <w:szCs w:val="26"/>
          <w:shd w:val="clear" w:color="auto" w:fill="FFFFFF"/>
        </w:rPr>
        <w:t xml:space="preserve"> районе</w:t>
      </w:r>
    </w:p>
    <w:tbl>
      <w:tblPr>
        <w:tblStyle w:val="a5"/>
        <w:tblW w:w="9759" w:type="dxa"/>
        <w:tblLook w:val="04A0"/>
      </w:tblPr>
      <w:tblGrid>
        <w:gridCol w:w="1242"/>
        <w:gridCol w:w="3261"/>
        <w:gridCol w:w="1701"/>
        <w:gridCol w:w="1799"/>
        <w:gridCol w:w="1756"/>
      </w:tblGrid>
      <w:tr w:rsidR="00AA1515" w:rsidTr="0052511D">
        <w:tc>
          <w:tcPr>
            <w:tcW w:w="1242" w:type="dxa"/>
            <w:vMerge w:val="restart"/>
          </w:tcPr>
          <w:p w:rsidR="00AA1515" w:rsidRDefault="00AA1515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Класс</w:t>
            </w:r>
          </w:p>
        </w:tc>
        <w:tc>
          <w:tcPr>
            <w:tcW w:w="3261" w:type="dxa"/>
            <w:vMerge w:val="restart"/>
          </w:tcPr>
          <w:p w:rsidR="00AA1515" w:rsidRDefault="00AA1515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Предмет</w:t>
            </w:r>
          </w:p>
        </w:tc>
        <w:tc>
          <w:tcPr>
            <w:tcW w:w="5256" w:type="dxa"/>
            <w:gridSpan w:val="3"/>
          </w:tcPr>
          <w:p w:rsidR="00AA1515" w:rsidRDefault="00AA1515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Средний процент выполнения ВПР</w:t>
            </w:r>
          </w:p>
        </w:tc>
      </w:tr>
      <w:tr w:rsidR="00AA1515" w:rsidTr="0052511D">
        <w:tc>
          <w:tcPr>
            <w:tcW w:w="1242" w:type="dxa"/>
            <w:vMerge/>
          </w:tcPr>
          <w:p w:rsidR="00AA1515" w:rsidRDefault="00AA1515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  <w:vMerge/>
          </w:tcPr>
          <w:p w:rsidR="00AA1515" w:rsidRDefault="00AA1515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AA1515" w:rsidRDefault="00AA1515" w:rsidP="00AA1515">
            <w:pPr>
              <w:jc w:val="center"/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2017</w:t>
            </w:r>
          </w:p>
        </w:tc>
        <w:tc>
          <w:tcPr>
            <w:tcW w:w="1799" w:type="dxa"/>
          </w:tcPr>
          <w:p w:rsidR="00AA1515" w:rsidRDefault="00AA1515" w:rsidP="00AA1515">
            <w:pPr>
              <w:jc w:val="center"/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2018</w:t>
            </w:r>
          </w:p>
        </w:tc>
        <w:tc>
          <w:tcPr>
            <w:tcW w:w="1756" w:type="dxa"/>
          </w:tcPr>
          <w:p w:rsidR="00AA1515" w:rsidRDefault="00AA1515" w:rsidP="00AA1515">
            <w:pPr>
              <w:jc w:val="center"/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2019</w:t>
            </w:r>
          </w:p>
        </w:tc>
      </w:tr>
      <w:tr w:rsidR="00AA1515" w:rsidTr="0052511D">
        <w:tc>
          <w:tcPr>
            <w:tcW w:w="1242" w:type="dxa"/>
            <w:vMerge w:val="restart"/>
          </w:tcPr>
          <w:p w:rsidR="00AA1515" w:rsidRDefault="00AA1515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  <w:p w:rsidR="00AA1515" w:rsidRDefault="00AA1515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4 класс</w:t>
            </w:r>
          </w:p>
        </w:tc>
        <w:tc>
          <w:tcPr>
            <w:tcW w:w="3261" w:type="dxa"/>
          </w:tcPr>
          <w:p w:rsidR="00AA1515" w:rsidRDefault="00AA1515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</w:tcPr>
          <w:p w:rsidR="00AA1515" w:rsidRPr="0052511D" w:rsidRDefault="00A144B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69,8</w:t>
            </w:r>
          </w:p>
        </w:tc>
        <w:tc>
          <w:tcPr>
            <w:tcW w:w="1799" w:type="dxa"/>
          </w:tcPr>
          <w:p w:rsidR="00AA1515" w:rsidRPr="0052511D" w:rsidRDefault="007A47C1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64,2</w:t>
            </w:r>
          </w:p>
        </w:tc>
        <w:tc>
          <w:tcPr>
            <w:tcW w:w="1756" w:type="dxa"/>
          </w:tcPr>
          <w:p w:rsidR="00AA1515" w:rsidRPr="0052511D" w:rsidRDefault="00B67622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68,0</w:t>
            </w:r>
          </w:p>
        </w:tc>
      </w:tr>
      <w:tr w:rsidR="00AA1515" w:rsidTr="0052511D">
        <w:tc>
          <w:tcPr>
            <w:tcW w:w="1242" w:type="dxa"/>
            <w:vMerge/>
          </w:tcPr>
          <w:p w:rsidR="00AA1515" w:rsidRDefault="00AA1515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AA1515" w:rsidRDefault="00AA1515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</w:tcPr>
          <w:p w:rsidR="00AA1515" w:rsidRPr="0052511D" w:rsidRDefault="00A144B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65,5</w:t>
            </w:r>
          </w:p>
        </w:tc>
        <w:tc>
          <w:tcPr>
            <w:tcW w:w="1799" w:type="dxa"/>
          </w:tcPr>
          <w:p w:rsidR="00AA1515" w:rsidRPr="0052511D" w:rsidRDefault="00C57B3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61,17</w:t>
            </w:r>
          </w:p>
        </w:tc>
        <w:tc>
          <w:tcPr>
            <w:tcW w:w="1756" w:type="dxa"/>
          </w:tcPr>
          <w:p w:rsidR="00AA1515" w:rsidRPr="0052511D" w:rsidRDefault="00B67622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55,5</w:t>
            </w:r>
          </w:p>
        </w:tc>
      </w:tr>
      <w:tr w:rsidR="00AA1515" w:rsidTr="0052511D">
        <w:tc>
          <w:tcPr>
            <w:tcW w:w="1242" w:type="dxa"/>
            <w:vMerge/>
          </w:tcPr>
          <w:p w:rsidR="00AA1515" w:rsidRDefault="00AA1515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AA1515" w:rsidRDefault="00AA1515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Окружающий мир</w:t>
            </w:r>
          </w:p>
        </w:tc>
        <w:tc>
          <w:tcPr>
            <w:tcW w:w="1701" w:type="dxa"/>
          </w:tcPr>
          <w:p w:rsidR="00AA1515" w:rsidRPr="0052511D" w:rsidRDefault="00A144B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65,9</w:t>
            </w:r>
          </w:p>
        </w:tc>
        <w:tc>
          <w:tcPr>
            <w:tcW w:w="1799" w:type="dxa"/>
          </w:tcPr>
          <w:p w:rsidR="00AA1515" w:rsidRPr="0052511D" w:rsidRDefault="00C57B3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62,5</w:t>
            </w:r>
          </w:p>
        </w:tc>
        <w:tc>
          <w:tcPr>
            <w:tcW w:w="1756" w:type="dxa"/>
          </w:tcPr>
          <w:p w:rsidR="00AA1515" w:rsidRPr="0052511D" w:rsidRDefault="00B67622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66,7</w:t>
            </w:r>
          </w:p>
        </w:tc>
      </w:tr>
      <w:tr w:rsidR="006C0701" w:rsidTr="0052511D">
        <w:tc>
          <w:tcPr>
            <w:tcW w:w="1242" w:type="dxa"/>
            <w:vMerge w:val="restart"/>
          </w:tcPr>
          <w:p w:rsidR="006C0701" w:rsidRDefault="006C0701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  <w:p w:rsidR="006C0701" w:rsidRDefault="006C0701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5 класс</w:t>
            </w:r>
          </w:p>
        </w:tc>
        <w:tc>
          <w:tcPr>
            <w:tcW w:w="3261" w:type="dxa"/>
          </w:tcPr>
          <w:p w:rsidR="006C0701" w:rsidRDefault="006C0701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</w:tcPr>
          <w:p w:rsidR="006C0701" w:rsidRPr="0052511D" w:rsidRDefault="00A144B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58,6</w:t>
            </w:r>
          </w:p>
        </w:tc>
        <w:tc>
          <w:tcPr>
            <w:tcW w:w="1799" w:type="dxa"/>
          </w:tcPr>
          <w:p w:rsidR="006C0701" w:rsidRPr="0052511D" w:rsidRDefault="00C75BAE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58,6</w:t>
            </w:r>
          </w:p>
        </w:tc>
        <w:tc>
          <w:tcPr>
            <w:tcW w:w="1756" w:type="dxa"/>
          </w:tcPr>
          <w:p w:rsidR="006C0701" w:rsidRPr="0052511D" w:rsidRDefault="00B67622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56,9</w:t>
            </w:r>
          </w:p>
        </w:tc>
      </w:tr>
      <w:tr w:rsidR="006C0701" w:rsidTr="0052511D">
        <w:tc>
          <w:tcPr>
            <w:tcW w:w="1242" w:type="dxa"/>
            <w:vMerge/>
          </w:tcPr>
          <w:p w:rsidR="006C0701" w:rsidRDefault="006C0701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6C0701" w:rsidRDefault="006C0701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</w:tcPr>
          <w:p w:rsidR="006C0701" w:rsidRPr="0052511D" w:rsidRDefault="00A144B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53,6</w:t>
            </w:r>
          </w:p>
        </w:tc>
        <w:tc>
          <w:tcPr>
            <w:tcW w:w="1799" w:type="dxa"/>
          </w:tcPr>
          <w:p w:rsidR="006C0701" w:rsidRPr="0052511D" w:rsidRDefault="00C75BAE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51,0</w:t>
            </w:r>
          </w:p>
        </w:tc>
        <w:tc>
          <w:tcPr>
            <w:tcW w:w="1756" w:type="dxa"/>
          </w:tcPr>
          <w:p w:rsidR="006C0701" w:rsidRPr="0052511D" w:rsidRDefault="00B67622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56,6</w:t>
            </w:r>
          </w:p>
        </w:tc>
      </w:tr>
      <w:tr w:rsidR="006C0701" w:rsidTr="0052511D">
        <w:tc>
          <w:tcPr>
            <w:tcW w:w="1242" w:type="dxa"/>
            <w:vMerge/>
          </w:tcPr>
          <w:p w:rsidR="006C0701" w:rsidRDefault="006C0701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6C0701" w:rsidRDefault="006C0701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6C0701" w:rsidRPr="0052511D" w:rsidRDefault="00A144B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52,7</w:t>
            </w:r>
          </w:p>
        </w:tc>
        <w:tc>
          <w:tcPr>
            <w:tcW w:w="1799" w:type="dxa"/>
          </w:tcPr>
          <w:p w:rsidR="006C0701" w:rsidRPr="0052511D" w:rsidRDefault="00C75BAE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47,8</w:t>
            </w:r>
          </w:p>
        </w:tc>
        <w:tc>
          <w:tcPr>
            <w:tcW w:w="1756" w:type="dxa"/>
          </w:tcPr>
          <w:p w:rsidR="006C0701" w:rsidRPr="0052511D" w:rsidRDefault="00B67622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44,4</w:t>
            </w:r>
          </w:p>
        </w:tc>
      </w:tr>
      <w:tr w:rsidR="006C0701" w:rsidTr="0052511D">
        <w:tc>
          <w:tcPr>
            <w:tcW w:w="1242" w:type="dxa"/>
            <w:vMerge/>
          </w:tcPr>
          <w:p w:rsidR="006C0701" w:rsidRDefault="006C0701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6C0701" w:rsidRDefault="006C0701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Биология</w:t>
            </w:r>
          </w:p>
        </w:tc>
        <w:tc>
          <w:tcPr>
            <w:tcW w:w="1701" w:type="dxa"/>
          </w:tcPr>
          <w:p w:rsidR="006C0701" w:rsidRPr="0052511D" w:rsidRDefault="00A144B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64,7</w:t>
            </w:r>
          </w:p>
        </w:tc>
        <w:tc>
          <w:tcPr>
            <w:tcW w:w="1799" w:type="dxa"/>
          </w:tcPr>
          <w:p w:rsidR="006C0701" w:rsidRPr="0052511D" w:rsidRDefault="00C75BAE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61,7</w:t>
            </w:r>
          </w:p>
        </w:tc>
        <w:tc>
          <w:tcPr>
            <w:tcW w:w="1756" w:type="dxa"/>
          </w:tcPr>
          <w:p w:rsidR="006C0701" w:rsidRPr="0052511D" w:rsidRDefault="00B67622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61,5</w:t>
            </w:r>
          </w:p>
        </w:tc>
      </w:tr>
      <w:tr w:rsidR="006C0701" w:rsidTr="0052511D">
        <w:tc>
          <w:tcPr>
            <w:tcW w:w="1242" w:type="dxa"/>
          </w:tcPr>
          <w:p w:rsidR="006C0701" w:rsidRDefault="006C0701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6 класс</w:t>
            </w:r>
          </w:p>
        </w:tc>
        <w:tc>
          <w:tcPr>
            <w:tcW w:w="3261" w:type="dxa"/>
          </w:tcPr>
          <w:p w:rsidR="006C0701" w:rsidRDefault="006C0701" w:rsidP="002C1DB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</w:tcPr>
          <w:p w:rsidR="006C0701" w:rsidRPr="0052511D" w:rsidRDefault="009538E5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6C0701" w:rsidRPr="0052511D" w:rsidRDefault="00F234DE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58,9</w:t>
            </w:r>
          </w:p>
        </w:tc>
        <w:tc>
          <w:tcPr>
            <w:tcW w:w="1756" w:type="dxa"/>
          </w:tcPr>
          <w:p w:rsidR="006C0701" w:rsidRPr="0052511D" w:rsidRDefault="00D73EEB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60,8</w:t>
            </w:r>
          </w:p>
        </w:tc>
      </w:tr>
      <w:tr w:rsidR="006C0701" w:rsidTr="0052511D">
        <w:tc>
          <w:tcPr>
            <w:tcW w:w="1242" w:type="dxa"/>
          </w:tcPr>
          <w:p w:rsidR="006C0701" w:rsidRDefault="006C0701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6C0701" w:rsidRDefault="006C0701" w:rsidP="002C1DB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</w:tcPr>
          <w:p w:rsidR="006C0701" w:rsidRPr="0052511D" w:rsidRDefault="009538E5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6C0701" w:rsidRPr="0052511D" w:rsidRDefault="00D27733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53,6</w:t>
            </w:r>
          </w:p>
        </w:tc>
        <w:tc>
          <w:tcPr>
            <w:tcW w:w="1756" w:type="dxa"/>
          </w:tcPr>
          <w:p w:rsidR="006C0701" w:rsidRPr="0052511D" w:rsidRDefault="00D73EEB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56,6</w:t>
            </w:r>
          </w:p>
        </w:tc>
      </w:tr>
      <w:tr w:rsidR="006C0701" w:rsidTr="0052511D">
        <w:tc>
          <w:tcPr>
            <w:tcW w:w="1242" w:type="dxa"/>
          </w:tcPr>
          <w:p w:rsidR="006C0701" w:rsidRDefault="006C0701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6C0701" w:rsidRDefault="006C0701" w:rsidP="002C1DB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6C0701" w:rsidRPr="0052511D" w:rsidRDefault="009538E5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6C0701" w:rsidRPr="0052511D" w:rsidRDefault="00D27733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50,4</w:t>
            </w:r>
          </w:p>
        </w:tc>
        <w:tc>
          <w:tcPr>
            <w:tcW w:w="1756" w:type="dxa"/>
          </w:tcPr>
          <w:p w:rsidR="006C0701" w:rsidRPr="0052511D" w:rsidRDefault="00D73EEB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52,4</w:t>
            </w:r>
          </w:p>
        </w:tc>
      </w:tr>
      <w:tr w:rsidR="006C0701" w:rsidTr="0052511D">
        <w:tc>
          <w:tcPr>
            <w:tcW w:w="1242" w:type="dxa"/>
          </w:tcPr>
          <w:p w:rsidR="006C0701" w:rsidRDefault="006C0701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6C0701" w:rsidRDefault="006C0701" w:rsidP="002C1DB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Биология</w:t>
            </w:r>
          </w:p>
        </w:tc>
        <w:tc>
          <w:tcPr>
            <w:tcW w:w="1701" w:type="dxa"/>
          </w:tcPr>
          <w:p w:rsidR="006C0701" w:rsidRPr="0052511D" w:rsidRDefault="009538E5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6C0701" w:rsidRPr="0052511D" w:rsidRDefault="00D27733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59,6</w:t>
            </w:r>
          </w:p>
        </w:tc>
        <w:tc>
          <w:tcPr>
            <w:tcW w:w="1756" w:type="dxa"/>
          </w:tcPr>
          <w:p w:rsidR="006C0701" w:rsidRPr="0052511D" w:rsidRDefault="00D73EEB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57,2</w:t>
            </w:r>
          </w:p>
        </w:tc>
      </w:tr>
      <w:tr w:rsidR="006C0701" w:rsidTr="0052511D">
        <w:tc>
          <w:tcPr>
            <w:tcW w:w="1242" w:type="dxa"/>
          </w:tcPr>
          <w:p w:rsidR="006C0701" w:rsidRDefault="006C0701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6C0701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Обществознание</w:t>
            </w:r>
          </w:p>
        </w:tc>
        <w:tc>
          <w:tcPr>
            <w:tcW w:w="1701" w:type="dxa"/>
          </w:tcPr>
          <w:p w:rsidR="006C0701" w:rsidRPr="0052511D" w:rsidRDefault="009538E5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6C0701" w:rsidRPr="0052511D" w:rsidRDefault="00D27733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55,8</w:t>
            </w:r>
          </w:p>
        </w:tc>
        <w:tc>
          <w:tcPr>
            <w:tcW w:w="1756" w:type="dxa"/>
          </w:tcPr>
          <w:p w:rsidR="006C0701" w:rsidRPr="0052511D" w:rsidRDefault="00D73EEB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57,5</w:t>
            </w:r>
          </w:p>
        </w:tc>
      </w:tr>
      <w:tr w:rsidR="006C0701" w:rsidTr="0052511D">
        <w:tc>
          <w:tcPr>
            <w:tcW w:w="1242" w:type="dxa"/>
          </w:tcPr>
          <w:p w:rsidR="006C0701" w:rsidRDefault="006C0701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6C0701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География</w:t>
            </w:r>
          </w:p>
        </w:tc>
        <w:tc>
          <w:tcPr>
            <w:tcW w:w="1701" w:type="dxa"/>
          </w:tcPr>
          <w:p w:rsidR="006C0701" w:rsidRPr="0052511D" w:rsidRDefault="009538E5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6C0701" w:rsidRPr="0052511D" w:rsidRDefault="00290EF4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55,3</w:t>
            </w:r>
          </w:p>
        </w:tc>
        <w:tc>
          <w:tcPr>
            <w:tcW w:w="1756" w:type="dxa"/>
          </w:tcPr>
          <w:p w:rsidR="006C0701" w:rsidRPr="0052511D" w:rsidRDefault="00D73EEB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60,4</w:t>
            </w:r>
          </w:p>
        </w:tc>
      </w:tr>
      <w:tr w:rsidR="0088322A" w:rsidTr="0052511D">
        <w:tc>
          <w:tcPr>
            <w:tcW w:w="1242" w:type="dxa"/>
          </w:tcPr>
          <w:p w:rsidR="0088322A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7 класс</w:t>
            </w:r>
          </w:p>
        </w:tc>
        <w:tc>
          <w:tcPr>
            <w:tcW w:w="3261" w:type="dxa"/>
          </w:tcPr>
          <w:p w:rsidR="0088322A" w:rsidRDefault="0088322A" w:rsidP="002C1DB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56" w:type="dxa"/>
          </w:tcPr>
          <w:p w:rsidR="0088322A" w:rsidRPr="0052511D" w:rsidRDefault="00014D13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53,9</w:t>
            </w:r>
          </w:p>
        </w:tc>
      </w:tr>
      <w:tr w:rsidR="0088322A" w:rsidTr="0052511D">
        <w:tc>
          <w:tcPr>
            <w:tcW w:w="1242" w:type="dxa"/>
          </w:tcPr>
          <w:p w:rsidR="0088322A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88322A" w:rsidRDefault="0088322A" w:rsidP="002C1DB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56" w:type="dxa"/>
          </w:tcPr>
          <w:p w:rsidR="0088322A" w:rsidRPr="0052511D" w:rsidRDefault="00014D13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56,7</w:t>
            </w:r>
          </w:p>
        </w:tc>
      </w:tr>
      <w:tr w:rsidR="0088322A" w:rsidTr="0052511D">
        <w:tc>
          <w:tcPr>
            <w:tcW w:w="1242" w:type="dxa"/>
          </w:tcPr>
          <w:p w:rsidR="0088322A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88322A" w:rsidRDefault="0088322A" w:rsidP="002C1DB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56" w:type="dxa"/>
          </w:tcPr>
          <w:p w:rsidR="0088322A" w:rsidRPr="0052511D" w:rsidRDefault="00014D13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53,1</w:t>
            </w:r>
          </w:p>
        </w:tc>
      </w:tr>
      <w:tr w:rsidR="0088322A" w:rsidTr="0052511D">
        <w:tc>
          <w:tcPr>
            <w:tcW w:w="1242" w:type="dxa"/>
          </w:tcPr>
          <w:p w:rsidR="0088322A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88322A" w:rsidRDefault="0088322A" w:rsidP="002C1DB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Биология</w:t>
            </w:r>
          </w:p>
        </w:tc>
        <w:tc>
          <w:tcPr>
            <w:tcW w:w="1701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56" w:type="dxa"/>
          </w:tcPr>
          <w:p w:rsidR="0088322A" w:rsidRPr="0052511D" w:rsidRDefault="00014D13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53,4</w:t>
            </w:r>
          </w:p>
        </w:tc>
      </w:tr>
      <w:tr w:rsidR="0088322A" w:rsidTr="0052511D">
        <w:tc>
          <w:tcPr>
            <w:tcW w:w="1242" w:type="dxa"/>
          </w:tcPr>
          <w:p w:rsidR="0088322A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88322A" w:rsidRDefault="0088322A" w:rsidP="002C1DB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Обществознание</w:t>
            </w:r>
          </w:p>
        </w:tc>
        <w:tc>
          <w:tcPr>
            <w:tcW w:w="1701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56" w:type="dxa"/>
          </w:tcPr>
          <w:p w:rsidR="0088322A" w:rsidRPr="0052511D" w:rsidRDefault="00014D13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55,9</w:t>
            </w:r>
          </w:p>
        </w:tc>
      </w:tr>
      <w:tr w:rsidR="0088322A" w:rsidTr="0052511D">
        <w:tc>
          <w:tcPr>
            <w:tcW w:w="1242" w:type="dxa"/>
          </w:tcPr>
          <w:p w:rsidR="0088322A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88322A" w:rsidRDefault="0088322A" w:rsidP="002C1DB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География</w:t>
            </w:r>
          </w:p>
        </w:tc>
        <w:tc>
          <w:tcPr>
            <w:tcW w:w="1701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56" w:type="dxa"/>
          </w:tcPr>
          <w:p w:rsidR="0088322A" w:rsidRPr="0052511D" w:rsidRDefault="00014D13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50,6</w:t>
            </w:r>
          </w:p>
        </w:tc>
      </w:tr>
      <w:tr w:rsidR="0088322A" w:rsidTr="0052511D">
        <w:tc>
          <w:tcPr>
            <w:tcW w:w="1242" w:type="dxa"/>
          </w:tcPr>
          <w:p w:rsidR="0088322A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88322A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Физика</w:t>
            </w:r>
          </w:p>
        </w:tc>
        <w:tc>
          <w:tcPr>
            <w:tcW w:w="1701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56" w:type="dxa"/>
          </w:tcPr>
          <w:p w:rsidR="0088322A" w:rsidRPr="0052511D" w:rsidRDefault="00014D13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49,2</w:t>
            </w:r>
          </w:p>
        </w:tc>
      </w:tr>
      <w:tr w:rsidR="0088322A" w:rsidTr="0052511D">
        <w:tc>
          <w:tcPr>
            <w:tcW w:w="1242" w:type="dxa"/>
          </w:tcPr>
          <w:p w:rsidR="0088322A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88322A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Немецкий язык</w:t>
            </w:r>
          </w:p>
        </w:tc>
        <w:tc>
          <w:tcPr>
            <w:tcW w:w="1701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56" w:type="dxa"/>
          </w:tcPr>
          <w:p w:rsidR="0088322A" w:rsidRPr="0052511D" w:rsidRDefault="00014D13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49,1</w:t>
            </w:r>
          </w:p>
        </w:tc>
      </w:tr>
      <w:tr w:rsidR="0088322A" w:rsidTr="0052511D">
        <w:tc>
          <w:tcPr>
            <w:tcW w:w="1242" w:type="dxa"/>
          </w:tcPr>
          <w:p w:rsidR="0088322A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88322A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Английский язык</w:t>
            </w:r>
          </w:p>
        </w:tc>
        <w:tc>
          <w:tcPr>
            <w:tcW w:w="1701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88322A" w:rsidRPr="0052511D" w:rsidRDefault="00033749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56" w:type="dxa"/>
          </w:tcPr>
          <w:p w:rsidR="0088322A" w:rsidRPr="0052511D" w:rsidRDefault="00014D13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50,7</w:t>
            </w:r>
          </w:p>
        </w:tc>
      </w:tr>
      <w:tr w:rsidR="0088322A" w:rsidTr="0052511D">
        <w:tc>
          <w:tcPr>
            <w:tcW w:w="1242" w:type="dxa"/>
          </w:tcPr>
          <w:p w:rsidR="0088322A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11 класс</w:t>
            </w:r>
          </w:p>
        </w:tc>
        <w:tc>
          <w:tcPr>
            <w:tcW w:w="3261" w:type="dxa"/>
          </w:tcPr>
          <w:p w:rsidR="0088322A" w:rsidRDefault="00C32846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Химия</w:t>
            </w:r>
          </w:p>
        </w:tc>
        <w:tc>
          <w:tcPr>
            <w:tcW w:w="1701" w:type="dxa"/>
          </w:tcPr>
          <w:p w:rsidR="0088322A" w:rsidRPr="0052511D" w:rsidRDefault="00A144B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41,1</w:t>
            </w:r>
          </w:p>
        </w:tc>
        <w:tc>
          <w:tcPr>
            <w:tcW w:w="1799" w:type="dxa"/>
          </w:tcPr>
          <w:p w:rsidR="0088322A" w:rsidRPr="0052511D" w:rsidRDefault="003D73BF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68,8</w:t>
            </w:r>
          </w:p>
        </w:tc>
        <w:tc>
          <w:tcPr>
            <w:tcW w:w="1756" w:type="dxa"/>
          </w:tcPr>
          <w:p w:rsidR="0088322A" w:rsidRPr="0052511D" w:rsidRDefault="0052511D" w:rsidP="005251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2511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72,5</w:t>
            </w:r>
          </w:p>
        </w:tc>
      </w:tr>
      <w:tr w:rsidR="0088322A" w:rsidTr="0052511D">
        <w:tc>
          <w:tcPr>
            <w:tcW w:w="1242" w:type="dxa"/>
          </w:tcPr>
          <w:p w:rsidR="0088322A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88322A" w:rsidRDefault="00C32846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Биология</w:t>
            </w:r>
          </w:p>
        </w:tc>
        <w:tc>
          <w:tcPr>
            <w:tcW w:w="1701" w:type="dxa"/>
          </w:tcPr>
          <w:p w:rsidR="0088322A" w:rsidRPr="0052511D" w:rsidRDefault="00A144B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63,9</w:t>
            </w:r>
          </w:p>
        </w:tc>
        <w:tc>
          <w:tcPr>
            <w:tcW w:w="1799" w:type="dxa"/>
          </w:tcPr>
          <w:p w:rsidR="0088322A" w:rsidRPr="0052511D" w:rsidRDefault="003D73BF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65,7</w:t>
            </w:r>
          </w:p>
        </w:tc>
        <w:tc>
          <w:tcPr>
            <w:tcW w:w="1756" w:type="dxa"/>
          </w:tcPr>
          <w:p w:rsidR="0088322A" w:rsidRPr="0052511D" w:rsidRDefault="0052511D" w:rsidP="005251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2511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75,5</w:t>
            </w:r>
          </w:p>
        </w:tc>
      </w:tr>
      <w:tr w:rsidR="0088322A" w:rsidTr="0052511D">
        <w:tc>
          <w:tcPr>
            <w:tcW w:w="1242" w:type="dxa"/>
          </w:tcPr>
          <w:p w:rsidR="0088322A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88322A" w:rsidRDefault="00C32846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История</w:t>
            </w:r>
          </w:p>
        </w:tc>
        <w:tc>
          <w:tcPr>
            <w:tcW w:w="1701" w:type="dxa"/>
          </w:tcPr>
          <w:p w:rsidR="0088322A" w:rsidRPr="0052511D" w:rsidRDefault="00A144B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77,7</w:t>
            </w:r>
          </w:p>
        </w:tc>
        <w:tc>
          <w:tcPr>
            <w:tcW w:w="1799" w:type="dxa"/>
          </w:tcPr>
          <w:p w:rsidR="0088322A" w:rsidRPr="0052511D" w:rsidRDefault="003D73BF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77,5</w:t>
            </w:r>
          </w:p>
        </w:tc>
        <w:tc>
          <w:tcPr>
            <w:tcW w:w="1756" w:type="dxa"/>
          </w:tcPr>
          <w:p w:rsidR="0088322A" w:rsidRPr="0052511D" w:rsidRDefault="0052511D" w:rsidP="005251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2511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71,1</w:t>
            </w:r>
          </w:p>
        </w:tc>
      </w:tr>
      <w:tr w:rsidR="0088322A" w:rsidTr="0052511D">
        <w:tc>
          <w:tcPr>
            <w:tcW w:w="1242" w:type="dxa"/>
          </w:tcPr>
          <w:p w:rsidR="0088322A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88322A" w:rsidRDefault="00C32846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География</w:t>
            </w:r>
          </w:p>
        </w:tc>
        <w:tc>
          <w:tcPr>
            <w:tcW w:w="1701" w:type="dxa"/>
          </w:tcPr>
          <w:p w:rsidR="0088322A" w:rsidRPr="0052511D" w:rsidRDefault="00A144B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58,8</w:t>
            </w:r>
          </w:p>
        </w:tc>
        <w:tc>
          <w:tcPr>
            <w:tcW w:w="1799" w:type="dxa"/>
          </w:tcPr>
          <w:p w:rsidR="0088322A" w:rsidRPr="0052511D" w:rsidRDefault="0015553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67,0</w:t>
            </w:r>
          </w:p>
        </w:tc>
        <w:tc>
          <w:tcPr>
            <w:tcW w:w="1756" w:type="dxa"/>
          </w:tcPr>
          <w:p w:rsidR="0088322A" w:rsidRPr="0052511D" w:rsidRDefault="0052511D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 w:rsidRPr="0052511D"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70,1</w:t>
            </w:r>
          </w:p>
        </w:tc>
      </w:tr>
      <w:tr w:rsidR="0088322A" w:rsidTr="0052511D">
        <w:tc>
          <w:tcPr>
            <w:tcW w:w="1242" w:type="dxa"/>
          </w:tcPr>
          <w:p w:rsidR="0088322A" w:rsidRDefault="0088322A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88322A" w:rsidRDefault="00C32846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Физика</w:t>
            </w:r>
          </w:p>
        </w:tc>
        <w:tc>
          <w:tcPr>
            <w:tcW w:w="1701" w:type="dxa"/>
          </w:tcPr>
          <w:p w:rsidR="0088322A" w:rsidRPr="0052511D" w:rsidRDefault="00A144B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56,</w:t>
            </w:r>
            <w:r w:rsidR="00903001"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1799" w:type="dxa"/>
          </w:tcPr>
          <w:p w:rsidR="0088322A" w:rsidRPr="0052511D" w:rsidRDefault="0015553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58,6</w:t>
            </w:r>
          </w:p>
        </w:tc>
        <w:tc>
          <w:tcPr>
            <w:tcW w:w="1756" w:type="dxa"/>
          </w:tcPr>
          <w:p w:rsidR="0088322A" w:rsidRPr="0052511D" w:rsidRDefault="003B4C01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54,6</w:t>
            </w:r>
          </w:p>
        </w:tc>
      </w:tr>
      <w:tr w:rsidR="00C32846" w:rsidTr="0052511D">
        <w:tc>
          <w:tcPr>
            <w:tcW w:w="1242" w:type="dxa"/>
          </w:tcPr>
          <w:p w:rsidR="00C32846" w:rsidRDefault="00C32846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C32846" w:rsidRDefault="001F10BE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Немецкий язык (</w:t>
            </w:r>
            <w:proofErr w:type="spellStart"/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письм</w:t>
            </w:r>
            <w:proofErr w:type="spellEnd"/>
            <w:r w:rsidR="0052511D"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C32846" w:rsidRPr="0052511D" w:rsidRDefault="00903001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C32846" w:rsidRPr="0052511D" w:rsidRDefault="0015553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48,3</w:t>
            </w:r>
          </w:p>
        </w:tc>
        <w:tc>
          <w:tcPr>
            <w:tcW w:w="1756" w:type="dxa"/>
          </w:tcPr>
          <w:p w:rsidR="00C32846" w:rsidRPr="0052511D" w:rsidRDefault="003B4C01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64,1</w:t>
            </w:r>
          </w:p>
        </w:tc>
      </w:tr>
      <w:tr w:rsidR="001F10BE" w:rsidTr="0052511D">
        <w:tc>
          <w:tcPr>
            <w:tcW w:w="1242" w:type="dxa"/>
          </w:tcPr>
          <w:p w:rsidR="001F10BE" w:rsidRDefault="001F10BE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1F10BE" w:rsidRDefault="0052511D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Английский</w:t>
            </w:r>
            <w:r w:rsidR="001F10BE"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 xml:space="preserve"> язык (</w:t>
            </w:r>
            <w:proofErr w:type="spellStart"/>
            <w:r w:rsidR="001F10BE"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.</w:t>
            </w:r>
            <w:r w:rsidR="001F10BE"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1F10BE" w:rsidRPr="0052511D" w:rsidRDefault="00903001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1F10BE" w:rsidRPr="0052511D" w:rsidRDefault="0015553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75</w:t>
            </w:r>
          </w:p>
        </w:tc>
        <w:tc>
          <w:tcPr>
            <w:tcW w:w="1756" w:type="dxa"/>
          </w:tcPr>
          <w:p w:rsidR="001F10BE" w:rsidRPr="0052511D" w:rsidRDefault="003B4C01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69,7</w:t>
            </w:r>
          </w:p>
        </w:tc>
      </w:tr>
      <w:tr w:rsidR="001F10BE" w:rsidTr="0052511D">
        <w:tc>
          <w:tcPr>
            <w:tcW w:w="1242" w:type="dxa"/>
          </w:tcPr>
          <w:p w:rsidR="001F10BE" w:rsidRDefault="001F10BE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1" w:type="dxa"/>
          </w:tcPr>
          <w:p w:rsidR="001F10BE" w:rsidRDefault="0052511D" w:rsidP="00CD315B">
            <w:pP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color w:val="4C4C4C"/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1701" w:type="dxa"/>
          </w:tcPr>
          <w:p w:rsidR="001F10BE" w:rsidRPr="0052511D" w:rsidRDefault="00903001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99" w:type="dxa"/>
          </w:tcPr>
          <w:p w:rsidR="001F10BE" w:rsidRPr="0052511D" w:rsidRDefault="00155538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56" w:type="dxa"/>
          </w:tcPr>
          <w:p w:rsidR="001F10BE" w:rsidRPr="0052511D" w:rsidRDefault="003B4C01" w:rsidP="0052511D">
            <w:pPr>
              <w:jc w:val="center"/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C4C4C"/>
                <w:sz w:val="26"/>
                <w:szCs w:val="26"/>
                <w:shd w:val="clear" w:color="auto" w:fill="FFFFFF"/>
              </w:rPr>
              <w:t>78,1</w:t>
            </w:r>
          </w:p>
        </w:tc>
      </w:tr>
    </w:tbl>
    <w:p w:rsidR="0099677D" w:rsidRDefault="0099677D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</w:p>
    <w:p w:rsidR="0099677D" w:rsidRDefault="0055561D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 xml:space="preserve">Наиболее существенными являются отличия по русскому языку, математике 4 класс, </w:t>
      </w:r>
      <w:r w:rsidR="009A735E"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 xml:space="preserve">истории в 5 классе. Отрицательная динамика результатов </w:t>
      </w:r>
      <w:r w:rsidR="002126F3"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>русскому языку и биологии 5 класс. 5 класс низкие результаты получены по истории: из общего объема</w:t>
      </w:r>
      <w:r w:rsidR="00764ED9"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 xml:space="preserve"> заданий школьники </w:t>
      </w:r>
      <w:proofErr w:type="spellStart"/>
      <w:r w:rsidR="00764ED9"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>Мещовского</w:t>
      </w:r>
      <w:proofErr w:type="spellEnd"/>
      <w:r w:rsidR="00764ED9"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 xml:space="preserve"> района выполнили меньше половины участников.</w:t>
      </w:r>
    </w:p>
    <w:p w:rsidR="0099677D" w:rsidRDefault="0099677D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</w:p>
    <w:p w:rsidR="0099677D" w:rsidRDefault="0099677D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</w:p>
    <w:p w:rsidR="0099677D" w:rsidRDefault="0099677D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</w:p>
    <w:p w:rsidR="0099677D" w:rsidRDefault="0099677D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</w:p>
    <w:p w:rsidR="00DA1BC8" w:rsidRDefault="00DA1BC8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  <w:t xml:space="preserve"> </w:t>
      </w:r>
    </w:p>
    <w:p w:rsidR="00944E0E" w:rsidRDefault="00944E0E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</w:p>
    <w:p w:rsidR="00944E0E" w:rsidRDefault="00944E0E" w:rsidP="00CD315B">
      <w:pPr>
        <w:rPr>
          <w:rFonts w:ascii="Times New Roman" w:hAnsi="Times New Roman" w:cs="Times New Roman"/>
          <w:color w:val="4C4C4C"/>
          <w:sz w:val="26"/>
          <w:szCs w:val="26"/>
          <w:shd w:val="clear" w:color="auto" w:fill="FFFFFF"/>
        </w:rPr>
      </w:pPr>
    </w:p>
    <w:p w:rsidR="00944E0E" w:rsidRPr="00EF034C" w:rsidRDefault="00944E0E" w:rsidP="00CD315B">
      <w:pPr>
        <w:rPr>
          <w:rFonts w:ascii="Times New Roman" w:hAnsi="Times New Roman" w:cs="Times New Roman"/>
          <w:sz w:val="26"/>
          <w:szCs w:val="26"/>
        </w:rPr>
      </w:pPr>
    </w:p>
    <w:sectPr w:rsidR="00944E0E" w:rsidRPr="00EF034C" w:rsidSect="00DA44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315B"/>
    <w:rsid w:val="00014D13"/>
    <w:rsid w:val="00033749"/>
    <w:rsid w:val="000872FC"/>
    <w:rsid w:val="000C650C"/>
    <w:rsid w:val="00120565"/>
    <w:rsid w:val="00155538"/>
    <w:rsid w:val="001F10BE"/>
    <w:rsid w:val="002126F3"/>
    <w:rsid w:val="00244806"/>
    <w:rsid w:val="00290EF4"/>
    <w:rsid w:val="00371641"/>
    <w:rsid w:val="003B4C01"/>
    <w:rsid w:val="003D1219"/>
    <w:rsid w:val="003D73BF"/>
    <w:rsid w:val="003F19D7"/>
    <w:rsid w:val="004F48AF"/>
    <w:rsid w:val="00507371"/>
    <w:rsid w:val="0052511D"/>
    <w:rsid w:val="005537B4"/>
    <w:rsid w:val="0055561D"/>
    <w:rsid w:val="00581074"/>
    <w:rsid w:val="005B2CCA"/>
    <w:rsid w:val="00692FF8"/>
    <w:rsid w:val="006C0701"/>
    <w:rsid w:val="006E77C6"/>
    <w:rsid w:val="007079D9"/>
    <w:rsid w:val="0074242C"/>
    <w:rsid w:val="00764ED9"/>
    <w:rsid w:val="007A47C1"/>
    <w:rsid w:val="007D6C0A"/>
    <w:rsid w:val="008521DE"/>
    <w:rsid w:val="0088322A"/>
    <w:rsid w:val="008B7193"/>
    <w:rsid w:val="008F53BD"/>
    <w:rsid w:val="00903001"/>
    <w:rsid w:val="00937D83"/>
    <w:rsid w:val="00944E0E"/>
    <w:rsid w:val="009538E5"/>
    <w:rsid w:val="0099677D"/>
    <w:rsid w:val="009A735E"/>
    <w:rsid w:val="00A144B8"/>
    <w:rsid w:val="00A23C9D"/>
    <w:rsid w:val="00A37202"/>
    <w:rsid w:val="00AA1515"/>
    <w:rsid w:val="00AA72D7"/>
    <w:rsid w:val="00AD6193"/>
    <w:rsid w:val="00AE029D"/>
    <w:rsid w:val="00B278EF"/>
    <w:rsid w:val="00B67622"/>
    <w:rsid w:val="00B83EDD"/>
    <w:rsid w:val="00C32846"/>
    <w:rsid w:val="00C55E0D"/>
    <w:rsid w:val="00C57B38"/>
    <w:rsid w:val="00C65056"/>
    <w:rsid w:val="00C75BAE"/>
    <w:rsid w:val="00CD315B"/>
    <w:rsid w:val="00D202B7"/>
    <w:rsid w:val="00D20560"/>
    <w:rsid w:val="00D27733"/>
    <w:rsid w:val="00D4771C"/>
    <w:rsid w:val="00D546D6"/>
    <w:rsid w:val="00D73EEB"/>
    <w:rsid w:val="00DA1BC8"/>
    <w:rsid w:val="00DA4474"/>
    <w:rsid w:val="00DE13B6"/>
    <w:rsid w:val="00DF56E3"/>
    <w:rsid w:val="00E238A8"/>
    <w:rsid w:val="00E36F6D"/>
    <w:rsid w:val="00E47E1F"/>
    <w:rsid w:val="00E52B69"/>
    <w:rsid w:val="00EA6E45"/>
    <w:rsid w:val="00EF034C"/>
    <w:rsid w:val="00F063AA"/>
    <w:rsid w:val="00F234DE"/>
    <w:rsid w:val="00F63797"/>
    <w:rsid w:val="00FD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7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5056"/>
  </w:style>
  <w:style w:type="table" w:styleId="a5">
    <w:name w:val="Table Grid"/>
    <w:basedOn w:val="a1"/>
    <w:uiPriority w:val="59"/>
    <w:rsid w:val="00AA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4487459900846096"/>
          <c:y val="5.1336484858900459E-2"/>
          <c:w val="0.5924646398366844"/>
          <c:h val="0.88853082569758823"/>
        </c:manualLayout>
      </c:layout>
      <c:barChart>
        <c:barDir val="bar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Мещовский район</c:v>
                </c:pt>
              </c:strCache>
            </c:strRef>
          </c:tx>
          <c:dLbls>
            <c:dLbl>
              <c:idx val="8"/>
              <c:layout>
                <c:manualLayout>
                  <c:x val="1.7134289997858227E-2"/>
                  <c:y val="6.6006600660066077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0"/>
                  <c:y val="6.6006600660066077E-3"/>
                </c:manualLayout>
              </c:layout>
              <c:dLblPos val="outEnd"/>
              <c:showVal val="1"/>
            </c:dLbl>
            <c:dLbl>
              <c:idx val="21"/>
              <c:layout>
                <c:manualLayout>
                  <c:x val="-4.2836187336476456E-3"/>
                  <c:y val="5.0144299764466561E-3"/>
                </c:manualLayout>
              </c:layout>
              <c:dLblPos val="outEnd"/>
              <c:showVal val="1"/>
            </c:dLbl>
            <c:dLbl>
              <c:idx val="22"/>
              <c:layout>
                <c:manualLayout>
                  <c:x val="0"/>
                  <c:y val="5.0144299764466561E-3"/>
                </c:manualLayout>
              </c:layout>
              <c:dLblPos val="outEnd"/>
              <c:showVal val="1"/>
            </c:dLbl>
            <c:dLbl>
              <c:idx val="31"/>
              <c:layout>
                <c:manualLayout>
                  <c:x val="0"/>
                  <c:y val="3.342953317631105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Лист1!$B$2:$B$34</c:f>
              <c:strCache>
                <c:ptCount val="33"/>
                <c:pt idx="0">
                  <c:v>Биология - 11 кл</c:v>
                </c:pt>
                <c:pt idx="1">
                  <c:v>Физика - 11 кл</c:v>
                </c:pt>
                <c:pt idx="2">
                  <c:v>Химия - 11 кл</c:v>
                </c:pt>
                <c:pt idx="3">
                  <c:v>География - 11 кл</c:v>
                </c:pt>
                <c:pt idx="4">
                  <c:v>История - 11 кл</c:v>
                </c:pt>
                <c:pt idx="5">
                  <c:v>Французский язык - 11 кл (письм.)</c:v>
                </c:pt>
                <c:pt idx="6">
                  <c:v>Немецкий язык - 11 кл (письм.+устн.)</c:v>
                </c:pt>
                <c:pt idx="7">
                  <c:v>Немецкий язык - 11 кл (письм.)</c:v>
                </c:pt>
                <c:pt idx="8">
                  <c:v>Английский язык - 11 кл (письм.+устн.)</c:v>
                </c:pt>
                <c:pt idx="9">
                  <c:v>Английский язык - 11 кл (письм.)</c:v>
                </c:pt>
                <c:pt idx="10">
                  <c:v>География - 10 кл</c:v>
                </c:pt>
                <c:pt idx="11">
                  <c:v>Физика - 7 кл</c:v>
                </c:pt>
                <c:pt idx="12">
                  <c:v>Русский язык - 7 кл.</c:v>
                </c:pt>
                <c:pt idx="13">
                  <c:v>Обществознание - 7 кл</c:v>
                </c:pt>
                <c:pt idx="14">
                  <c:v>Немецкий язык - 7 кл.</c:v>
                </c:pt>
                <c:pt idx="15">
                  <c:v>Математика - 7 кл.</c:v>
                </c:pt>
                <c:pt idx="16">
                  <c:v>История - 7 кл.</c:v>
                </c:pt>
                <c:pt idx="17">
                  <c:v>География - 7 кл.</c:v>
                </c:pt>
                <c:pt idx="18">
                  <c:v>Биология - 7 кл.</c:v>
                </c:pt>
                <c:pt idx="19">
                  <c:v>Английский язык - 7 кл.</c:v>
                </c:pt>
                <c:pt idx="20">
                  <c:v>История - 6 кл</c:v>
                </c:pt>
                <c:pt idx="21">
                  <c:v>Обществознание - 6 кл</c:v>
                </c:pt>
                <c:pt idx="22">
                  <c:v>География - 6 кл</c:v>
                </c:pt>
                <c:pt idx="23">
                  <c:v>Русский язык - 6 кл</c:v>
                </c:pt>
                <c:pt idx="24">
                  <c:v>Биология - 6 кл</c:v>
                </c:pt>
                <c:pt idx="25">
                  <c:v>Математика - 6 кл</c:v>
                </c:pt>
                <c:pt idx="26">
                  <c:v>Биология - 5 кл</c:v>
                </c:pt>
                <c:pt idx="27">
                  <c:v>История - 5 кл</c:v>
                </c:pt>
                <c:pt idx="28">
                  <c:v>Математика - 5 кл</c:v>
                </c:pt>
                <c:pt idx="29">
                  <c:v>Русский язык - 5 кл</c:v>
                </c:pt>
                <c:pt idx="30">
                  <c:v>Окружающий мир - 4 кл</c:v>
                </c:pt>
                <c:pt idx="31">
                  <c:v>Математика - 4 кл</c:v>
                </c:pt>
                <c:pt idx="32">
                  <c:v>Русский язык - 4 кл</c:v>
                </c:pt>
              </c:strCache>
            </c:strRef>
          </c:cat>
          <c:val>
            <c:numRef>
              <c:f>Лист1!$C$2:$C$34</c:f>
              <c:numCache>
                <c:formatCode>General</c:formatCode>
                <c:ptCount val="33"/>
                <c:pt idx="0">
                  <c:v>75.5</c:v>
                </c:pt>
                <c:pt idx="1">
                  <c:v>54.6</c:v>
                </c:pt>
                <c:pt idx="2">
                  <c:v>72.5</c:v>
                </c:pt>
                <c:pt idx="3">
                  <c:v>70.099999999999994</c:v>
                </c:pt>
                <c:pt idx="4">
                  <c:v>71.099999999999994</c:v>
                </c:pt>
                <c:pt idx="7">
                  <c:v>64.099999999999994</c:v>
                </c:pt>
                <c:pt idx="8">
                  <c:v>78.099999999999994</c:v>
                </c:pt>
                <c:pt idx="9">
                  <c:v>69.7</c:v>
                </c:pt>
                <c:pt idx="10">
                  <c:v>55.4</c:v>
                </c:pt>
                <c:pt idx="11">
                  <c:v>49.2</c:v>
                </c:pt>
                <c:pt idx="12">
                  <c:v>53.9</c:v>
                </c:pt>
                <c:pt idx="13">
                  <c:v>55.9</c:v>
                </c:pt>
                <c:pt idx="14">
                  <c:v>49.1</c:v>
                </c:pt>
                <c:pt idx="15">
                  <c:v>56.7</c:v>
                </c:pt>
                <c:pt idx="16">
                  <c:v>53.1</c:v>
                </c:pt>
                <c:pt idx="17">
                  <c:v>50.6</c:v>
                </c:pt>
                <c:pt idx="18">
                  <c:v>53.4</c:v>
                </c:pt>
                <c:pt idx="19">
                  <c:v>50.7</c:v>
                </c:pt>
                <c:pt idx="20">
                  <c:v>52.4</c:v>
                </c:pt>
                <c:pt idx="21">
                  <c:v>57.5</c:v>
                </c:pt>
                <c:pt idx="22">
                  <c:v>60.4</c:v>
                </c:pt>
                <c:pt idx="23">
                  <c:v>60.8</c:v>
                </c:pt>
                <c:pt idx="24">
                  <c:v>57.2</c:v>
                </c:pt>
                <c:pt idx="25">
                  <c:v>56.6</c:v>
                </c:pt>
                <c:pt idx="26">
                  <c:v>61.5</c:v>
                </c:pt>
                <c:pt idx="27">
                  <c:v>44.4</c:v>
                </c:pt>
                <c:pt idx="28">
                  <c:v>56.6</c:v>
                </c:pt>
                <c:pt idx="29">
                  <c:v>56.9</c:v>
                </c:pt>
                <c:pt idx="30">
                  <c:v>66.7</c:v>
                </c:pt>
                <c:pt idx="31">
                  <c:v>55.5</c:v>
                </c:pt>
                <c:pt idx="32" formatCode="0.00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Калужская область</c:v>
                </c:pt>
              </c:strCache>
            </c:strRef>
          </c:tx>
          <c:dLbls>
            <c:dLbl>
              <c:idx val="26"/>
              <c:layout>
                <c:manualLayout>
                  <c:x val="2.3559903035061936E-2"/>
                  <c:y val="0"/>
                </c:manualLayout>
              </c:layout>
              <c:dLblPos val="outEnd"/>
              <c:showVal val="1"/>
            </c:dLbl>
            <c:dLbl>
              <c:idx val="29"/>
              <c:layout>
                <c:manualLayout>
                  <c:x val="1.2850717498393659E-2"/>
                  <c:y val="3.1670625494853656E-3"/>
                </c:manualLayout>
              </c:layout>
              <c:dLblPos val="outEnd"/>
              <c:showVal val="1"/>
            </c:dLbl>
            <c:dLbl>
              <c:idx val="30"/>
              <c:layout>
                <c:manualLayout>
                  <c:x val="1.2850717498393659E-2"/>
                  <c:y val="-1.5835312747426626E-3"/>
                </c:manualLayout>
              </c:layout>
              <c:dLblPos val="outEnd"/>
              <c:showVal val="1"/>
            </c:dLbl>
            <c:dLbl>
              <c:idx val="31"/>
              <c:layout>
                <c:manualLayout>
                  <c:x val="0"/>
                  <c:y val="5.0144299764466561E-3"/>
                </c:manualLayout>
              </c:layout>
              <c:dLblPos val="outEnd"/>
              <c:showVal val="1"/>
            </c:dLbl>
            <c:dLbl>
              <c:idx val="32"/>
              <c:layout>
                <c:manualLayout>
                  <c:x val="1.7134289997858227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Лист1!$B$2:$B$34</c:f>
              <c:strCache>
                <c:ptCount val="33"/>
                <c:pt idx="0">
                  <c:v>Биология - 11 кл</c:v>
                </c:pt>
                <c:pt idx="1">
                  <c:v>Физика - 11 кл</c:v>
                </c:pt>
                <c:pt idx="2">
                  <c:v>Химия - 11 кл</c:v>
                </c:pt>
                <c:pt idx="3">
                  <c:v>География - 11 кл</c:v>
                </c:pt>
                <c:pt idx="4">
                  <c:v>История - 11 кл</c:v>
                </c:pt>
                <c:pt idx="5">
                  <c:v>Французский язык - 11 кл (письм.)</c:v>
                </c:pt>
                <c:pt idx="6">
                  <c:v>Немецкий язык - 11 кл (письм.+устн.)</c:v>
                </c:pt>
                <c:pt idx="7">
                  <c:v>Немецкий язык - 11 кл (письм.)</c:v>
                </c:pt>
                <c:pt idx="8">
                  <c:v>Английский язык - 11 кл (письм.+устн.)</c:v>
                </c:pt>
                <c:pt idx="9">
                  <c:v>Английский язык - 11 кл (письм.)</c:v>
                </c:pt>
                <c:pt idx="10">
                  <c:v>География - 10 кл</c:v>
                </c:pt>
                <c:pt idx="11">
                  <c:v>Физика - 7 кл</c:v>
                </c:pt>
                <c:pt idx="12">
                  <c:v>Русский язык - 7 кл.</c:v>
                </c:pt>
                <c:pt idx="13">
                  <c:v>Обществознание - 7 кл</c:v>
                </c:pt>
                <c:pt idx="14">
                  <c:v>Немецкий язык - 7 кл.</c:v>
                </c:pt>
                <c:pt idx="15">
                  <c:v>Математика - 7 кл.</c:v>
                </c:pt>
                <c:pt idx="16">
                  <c:v>История - 7 кл.</c:v>
                </c:pt>
                <c:pt idx="17">
                  <c:v>География - 7 кл.</c:v>
                </c:pt>
                <c:pt idx="18">
                  <c:v>Биология - 7 кл.</c:v>
                </c:pt>
                <c:pt idx="19">
                  <c:v>Английский язык - 7 кл.</c:v>
                </c:pt>
                <c:pt idx="20">
                  <c:v>История - 6 кл</c:v>
                </c:pt>
                <c:pt idx="21">
                  <c:v>Обществознание - 6 кл</c:v>
                </c:pt>
                <c:pt idx="22">
                  <c:v>География - 6 кл</c:v>
                </c:pt>
                <c:pt idx="23">
                  <c:v>Русский язык - 6 кл</c:v>
                </c:pt>
                <c:pt idx="24">
                  <c:v>Биология - 6 кл</c:v>
                </c:pt>
                <c:pt idx="25">
                  <c:v>Математика - 6 кл</c:v>
                </c:pt>
                <c:pt idx="26">
                  <c:v>Биология - 5 кл</c:v>
                </c:pt>
                <c:pt idx="27">
                  <c:v>История - 5 кл</c:v>
                </c:pt>
                <c:pt idx="28">
                  <c:v>Математика - 5 кл</c:v>
                </c:pt>
                <c:pt idx="29">
                  <c:v>Русский язык - 5 кл</c:v>
                </c:pt>
                <c:pt idx="30">
                  <c:v>Окружающий мир - 4 кл</c:v>
                </c:pt>
                <c:pt idx="31">
                  <c:v>Математика - 4 кл</c:v>
                </c:pt>
                <c:pt idx="32">
                  <c:v>Русский язык - 4 кл</c:v>
                </c:pt>
              </c:strCache>
            </c:strRef>
          </c:cat>
          <c:val>
            <c:numRef>
              <c:f>Лист1!$D$2:$D$34</c:f>
              <c:numCache>
                <c:formatCode>General</c:formatCode>
                <c:ptCount val="33"/>
                <c:pt idx="0">
                  <c:v>72</c:v>
                </c:pt>
                <c:pt idx="1">
                  <c:v>78.7</c:v>
                </c:pt>
                <c:pt idx="2">
                  <c:v>71.900000000000006</c:v>
                </c:pt>
                <c:pt idx="3">
                  <c:v>66</c:v>
                </c:pt>
                <c:pt idx="4">
                  <c:v>76.3</c:v>
                </c:pt>
                <c:pt idx="5">
                  <c:v>81.400000000000006</c:v>
                </c:pt>
                <c:pt idx="6">
                  <c:v>56.6</c:v>
                </c:pt>
                <c:pt idx="7">
                  <c:v>74.099999999999994</c:v>
                </c:pt>
                <c:pt idx="8">
                  <c:v>75</c:v>
                </c:pt>
                <c:pt idx="9">
                  <c:v>82.5</c:v>
                </c:pt>
                <c:pt idx="10">
                  <c:v>64.900000000000006</c:v>
                </c:pt>
                <c:pt idx="11">
                  <c:v>52.4</c:v>
                </c:pt>
                <c:pt idx="12">
                  <c:v>58.2</c:v>
                </c:pt>
                <c:pt idx="13">
                  <c:v>58.4</c:v>
                </c:pt>
                <c:pt idx="14">
                  <c:v>54.1</c:v>
                </c:pt>
                <c:pt idx="15">
                  <c:v>62.7</c:v>
                </c:pt>
                <c:pt idx="16">
                  <c:v>53.9</c:v>
                </c:pt>
                <c:pt idx="17">
                  <c:v>58.7</c:v>
                </c:pt>
                <c:pt idx="18" formatCode="0.00">
                  <c:v>59</c:v>
                </c:pt>
                <c:pt idx="19">
                  <c:v>58.2</c:v>
                </c:pt>
                <c:pt idx="20">
                  <c:v>57.7</c:v>
                </c:pt>
                <c:pt idx="21">
                  <c:v>62.5</c:v>
                </c:pt>
                <c:pt idx="22">
                  <c:v>59.9</c:v>
                </c:pt>
                <c:pt idx="23" formatCode="0.00">
                  <c:v>62</c:v>
                </c:pt>
                <c:pt idx="24">
                  <c:v>64.8</c:v>
                </c:pt>
                <c:pt idx="25">
                  <c:v>58.9</c:v>
                </c:pt>
                <c:pt idx="26">
                  <c:v>64.3</c:v>
                </c:pt>
                <c:pt idx="27">
                  <c:v>50.07</c:v>
                </c:pt>
                <c:pt idx="28">
                  <c:v>53.7</c:v>
                </c:pt>
                <c:pt idx="29">
                  <c:v>63.13</c:v>
                </c:pt>
                <c:pt idx="30">
                  <c:v>69.09</c:v>
                </c:pt>
                <c:pt idx="31" formatCode="0.00">
                  <c:v>66.099999999999994</c:v>
                </c:pt>
                <c:pt idx="32">
                  <c:v>70.709999999999994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Российская Федерация </c:v>
                </c:pt>
              </c:strCache>
            </c:strRef>
          </c:tx>
          <c:dLbls>
            <c:dLbl>
              <c:idx val="8"/>
              <c:layout>
                <c:manualLayout>
                  <c:x val="1.9276076247590514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2.1417862497322836E-3"/>
                  <c:y val="-9.9009900990099341E-3"/>
                </c:manualLayout>
              </c:layout>
              <c:showVal val="1"/>
            </c:dLbl>
            <c:dLbl>
              <c:idx val="20"/>
              <c:layout>
                <c:manualLayout>
                  <c:x val="-2.1418093668238115E-3"/>
                  <c:y val="-3.3429533176311055E-3"/>
                </c:manualLayout>
              </c:layout>
              <c:showVal val="1"/>
            </c:dLbl>
            <c:dLbl>
              <c:idx val="21"/>
              <c:layout>
                <c:manualLayout>
                  <c:x val="2.1418093668238115E-3"/>
                  <c:y val="-5.0144299764466405E-3"/>
                </c:manualLayout>
              </c:layout>
              <c:showVal val="1"/>
            </c:dLbl>
            <c:dLbl>
              <c:idx val="22"/>
              <c:layout>
                <c:manualLayout>
                  <c:x val="0"/>
                  <c:y val="-6.685906635262211E-3"/>
                </c:manualLayout>
              </c:layout>
              <c:showVal val="1"/>
            </c:dLbl>
            <c:dLbl>
              <c:idx val="23"/>
              <c:layout>
                <c:manualLayout>
                  <c:x val="0"/>
                  <c:y val="-8.3573832940777859E-3"/>
                </c:manualLayout>
              </c:layout>
              <c:showVal val="1"/>
            </c:dLbl>
            <c:dLbl>
              <c:idx val="24"/>
              <c:layout>
                <c:manualLayout>
                  <c:x val="0"/>
                  <c:y val="-6.3341250989707104E-3"/>
                </c:manualLayout>
              </c:layout>
              <c:showVal val="1"/>
            </c:dLbl>
            <c:dLbl>
              <c:idx val="26"/>
              <c:layout>
                <c:manualLayout>
                  <c:x val="0"/>
                  <c:y val="-8.3573832940777859E-3"/>
                </c:manualLayout>
              </c:layout>
              <c:showVal val="1"/>
            </c:dLbl>
            <c:dLbl>
              <c:idx val="27"/>
              <c:layout>
                <c:manualLayout>
                  <c:x val="0"/>
                  <c:y val="-6.685906635262211E-3"/>
                </c:manualLayout>
              </c:layout>
              <c:showVal val="1"/>
            </c:dLbl>
            <c:dLbl>
              <c:idx val="30"/>
              <c:layout>
                <c:manualLayout>
                  <c:x val="0"/>
                  <c:y val="-6.3341250989707104E-3"/>
                </c:manualLayout>
              </c:layout>
              <c:showVal val="1"/>
            </c:dLbl>
            <c:dLbl>
              <c:idx val="31"/>
              <c:layout>
                <c:manualLayout>
                  <c:x val="0"/>
                  <c:y val="-5.0144299764466561E-3"/>
                </c:manualLayout>
              </c:layout>
              <c:showVal val="1"/>
            </c:dLbl>
            <c:dLbl>
              <c:idx val="32"/>
              <c:layout>
                <c:manualLayout>
                  <c:x val="0"/>
                  <c:y val="-5.0144299764466561E-3"/>
                </c:manualLayout>
              </c:layout>
              <c:showVal val="1"/>
            </c:dLbl>
            <c:showVal val="1"/>
          </c:dLbls>
          <c:cat>
            <c:strRef>
              <c:f>Лист1!$B$2:$B$34</c:f>
              <c:strCache>
                <c:ptCount val="33"/>
                <c:pt idx="0">
                  <c:v>Биология - 11 кл</c:v>
                </c:pt>
                <c:pt idx="1">
                  <c:v>Физика - 11 кл</c:v>
                </c:pt>
                <c:pt idx="2">
                  <c:v>Химия - 11 кл</c:v>
                </c:pt>
                <c:pt idx="3">
                  <c:v>География - 11 кл</c:v>
                </c:pt>
                <c:pt idx="4">
                  <c:v>История - 11 кл</c:v>
                </c:pt>
                <c:pt idx="5">
                  <c:v>Французский язык - 11 кл (письм.)</c:v>
                </c:pt>
                <c:pt idx="6">
                  <c:v>Немецкий язык - 11 кл (письм.+устн.)</c:v>
                </c:pt>
                <c:pt idx="7">
                  <c:v>Немецкий язык - 11 кл (письм.)</c:v>
                </c:pt>
                <c:pt idx="8">
                  <c:v>Английский язык - 11 кл (письм.+устн.)</c:v>
                </c:pt>
                <c:pt idx="9">
                  <c:v>Английский язык - 11 кл (письм.)</c:v>
                </c:pt>
                <c:pt idx="10">
                  <c:v>География - 10 кл</c:v>
                </c:pt>
                <c:pt idx="11">
                  <c:v>Физика - 7 кл</c:v>
                </c:pt>
                <c:pt idx="12">
                  <c:v>Русский язык - 7 кл.</c:v>
                </c:pt>
                <c:pt idx="13">
                  <c:v>Обществознание - 7 кл</c:v>
                </c:pt>
                <c:pt idx="14">
                  <c:v>Немецкий язык - 7 кл.</c:v>
                </c:pt>
                <c:pt idx="15">
                  <c:v>Математика - 7 кл.</c:v>
                </c:pt>
                <c:pt idx="16">
                  <c:v>История - 7 кл.</c:v>
                </c:pt>
                <c:pt idx="17">
                  <c:v>География - 7 кл.</c:v>
                </c:pt>
                <c:pt idx="18">
                  <c:v>Биология - 7 кл.</c:v>
                </c:pt>
                <c:pt idx="19">
                  <c:v>Английский язык - 7 кл.</c:v>
                </c:pt>
                <c:pt idx="20">
                  <c:v>История - 6 кл</c:v>
                </c:pt>
                <c:pt idx="21">
                  <c:v>Обществознание - 6 кл</c:v>
                </c:pt>
                <c:pt idx="22">
                  <c:v>География - 6 кл</c:v>
                </c:pt>
                <c:pt idx="23">
                  <c:v>Русский язык - 6 кл</c:v>
                </c:pt>
                <c:pt idx="24">
                  <c:v>Биология - 6 кл</c:v>
                </c:pt>
                <c:pt idx="25">
                  <c:v>Математика - 6 кл</c:v>
                </c:pt>
                <c:pt idx="26">
                  <c:v>Биология - 5 кл</c:v>
                </c:pt>
                <c:pt idx="27">
                  <c:v>История - 5 кл</c:v>
                </c:pt>
                <c:pt idx="28">
                  <c:v>Математика - 5 кл</c:v>
                </c:pt>
                <c:pt idx="29">
                  <c:v>Русский язык - 5 кл</c:v>
                </c:pt>
                <c:pt idx="30">
                  <c:v>Окружающий мир - 4 кл</c:v>
                </c:pt>
                <c:pt idx="31">
                  <c:v>Математика - 4 кл</c:v>
                </c:pt>
                <c:pt idx="32">
                  <c:v>Русский язык - 4 кл</c:v>
                </c:pt>
              </c:strCache>
            </c:strRef>
          </c:cat>
          <c:val>
            <c:numRef>
              <c:f>Лист1!$E$2:$E$34</c:f>
              <c:numCache>
                <c:formatCode>0.00</c:formatCode>
                <c:ptCount val="33"/>
                <c:pt idx="0" formatCode="General">
                  <c:v>66.2</c:v>
                </c:pt>
                <c:pt idx="1">
                  <c:v>59</c:v>
                </c:pt>
                <c:pt idx="2" formatCode="General">
                  <c:v>69.2</c:v>
                </c:pt>
                <c:pt idx="3" formatCode="General">
                  <c:v>68</c:v>
                </c:pt>
                <c:pt idx="4" formatCode="General">
                  <c:v>72.400000000000006</c:v>
                </c:pt>
                <c:pt idx="5" formatCode="General">
                  <c:v>72.599999999999994</c:v>
                </c:pt>
                <c:pt idx="6" formatCode="General">
                  <c:v>63.5</c:v>
                </c:pt>
                <c:pt idx="7" formatCode="General">
                  <c:v>67.8</c:v>
                </c:pt>
                <c:pt idx="8" formatCode="General">
                  <c:v>71.400000000000006</c:v>
                </c:pt>
                <c:pt idx="9" formatCode="General">
                  <c:v>80.5</c:v>
                </c:pt>
                <c:pt idx="10" formatCode="General">
                  <c:v>63.9</c:v>
                </c:pt>
                <c:pt idx="11" formatCode="General">
                  <c:v>51.9</c:v>
                </c:pt>
                <c:pt idx="12" formatCode="General">
                  <c:v>57.6</c:v>
                </c:pt>
                <c:pt idx="13" formatCode="General">
                  <c:v>58.4</c:v>
                </c:pt>
                <c:pt idx="14" formatCode="General">
                  <c:v>51.8</c:v>
                </c:pt>
                <c:pt idx="15">
                  <c:v>60</c:v>
                </c:pt>
                <c:pt idx="16" formatCode="General">
                  <c:v>52.1</c:v>
                </c:pt>
                <c:pt idx="17" formatCode="General">
                  <c:v>55.5</c:v>
                </c:pt>
                <c:pt idx="18" formatCode="General">
                  <c:v>57.1</c:v>
                </c:pt>
                <c:pt idx="19">
                  <c:v>54</c:v>
                </c:pt>
                <c:pt idx="20" formatCode="General">
                  <c:v>54.7</c:v>
                </c:pt>
                <c:pt idx="21" formatCode="General">
                  <c:v>63.2</c:v>
                </c:pt>
                <c:pt idx="22" formatCode="General">
                  <c:v>58.2</c:v>
                </c:pt>
                <c:pt idx="23" formatCode="General">
                  <c:v>62.1</c:v>
                </c:pt>
                <c:pt idx="24">
                  <c:v>64</c:v>
                </c:pt>
                <c:pt idx="25" formatCode="General">
                  <c:v>56.6</c:v>
                </c:pt>
                <c:pt idx="26" formatCode="General">
                  <c:v>63.6</c:v>
                </c:pt>
                <c:pt idx="27" formatCode="General">
                  <c:v>51.7</c:v>
                </c:pt>
                <c:pt idx="28" formatCode="General">
                  <c:v>53.6</c:v>
                </c:pt>
                <c:pt idx="29" formatCode="General">
                  <c:v>60.8</c:v>
                </c:pt>
                <c:pt idx="30" formatCode="General">
                  <c:v>68.5</c:v>
                </c:pt>
                <c:pt idx="31" formatCode="General">
                  <c:v>64.400000000000006</c:v>
                </c:pt>
                <c:pt idx="32" formatCode="General">
                  <c:v>69.900000000000006</c:v>
                </c:pt>
              </c:numCache>
            </c:numRef>
          </c:val>
        </c:ser>
        <c:dLbls>
          <c:showVal val="1"/>
        </c:dLbls>
        <c:axId val="69278720"/>
        <c:axId val="69408256"/>
      </c:barChart>
      <c:catAx>
        <c:axId val="69278720"/>
        <c:scaling>
          <c:orientation val="minMax"/>
        </c:scaling>
        <c:axPos val="l"/>
        <c:tickLblPos val="nextTo"/>
        <c:crossAx val="69408256"/>
        <c:crosses val="autoZero"/>
        <c:auto val="1"/>
        <c:lblAlgn val="ctr"/>
        <c:lblOffset val="100"/>
      </c:catAx>
      <c:valAx>
        <c:axId val="69408256"/>
        <c:scaling>
          <c:orientation val="minMax"/>
          <c:max val="90"/>
        </c:scaling>
        <c:axPos val="b"/>
        <c:majorGridlines/>
        <c:numFmt formatCode="General" sourceLinked="1"/>
        <c:tickLblPos val="nextTo"/>
        <c:crossAx val="69278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4346581183175975E-2"/>
          <c:y val="9.8612898558811234E-3"/>
          <c:w val="0.91253390214393426"/>
          <c:h val="2.8235452362125595E-2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2019-10-23T06:37:00Z</dcterms:created>
  <dcterms:modified xsi:type="dcterms:W3CDTF">2019-11-05T05:51:00Z</dcterms:modified>
</cp:coreProperties>
</file>